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60" w:rsidRPr="00957B20" w:rsidRDefault="00BA2960" w:rsidP="00BA2960">
      <w:pPr>
        <w:jc w:val="both"/>
        <w:rPr>
          <w:rFonts w:ascii="Arial" w:hAnsi="Arial" w:cs="Arial"/>
        </w:rPr>
      </w:pPr>
      <w:r w:rsidRPr="001253C4">
        <w:rPr>
          <w:rFonts w:ascii="Arial" w:hAnsi="Arial" w:cs="Arial"/>
        </w:rPr>
        <w:t xml:space="preserve">Table </w:t>
      </w:r>
      <w:r w:rsidR="00277B02">
        <w:rPr>
          <w:rFonts w:ascii="Arial" w:hAnsi="Arial" w:cs="Arial"/>
        </w:rPr>
        <w:t>S</w:t>
      </w:r>
      <w:r w:rsidRPr="001253C4">
        <w:rPr>
          <w:rFonts w:ascii="Arial" w:hAnsi="Arial" w:cs="Arial"/>
        </w:rPr>
        <w:t>1.</w:t>
      </w:r>
      <w:r w:rsidRPr="00957B20">
        <w:rPr>
          <w:rFonts w:ascii="Arial" w:hAnsi="Arial" w:cs="Arial"/>
        </w:rPr>
        <w:t xml:space="preserve"> Crude and adjusted hazard ratios of mortality according to vascular access at </w:t>
      </w:r>
      <w:r>
        <w:rPr>
          <w:rFonts w:ascii="Arial" w:hAnsi="Arial" w:cs="Arial"/>
        </w:rPr>
        <w:t xml:space="preserve">first </w:t>
      </w:r>
      <w:r w:rsidRPr="00957B20">
        <w:rPr>
          <w:rFonts w:ascii="Arial" w:hAnsi="Arial" w:cs="Arial"/>
        </w:rPr>
        <w:t xml:space="preserve">hemodialysis </w:t>
      </w:r>
      <w:r>
        <w:rPr>
          <w:rFonts w:ascii="Arial" w:hAnsi="Arial" w:cs="Arial"/>
        </w:rPr>
        <w:t>for patients followed for three months or more.</w:t>
      </w:r>
    </w:p>
    <w:tbl>
      <w:tblPr>
        <w:tblW w:w="737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10"/>
        <w:gridCol w:w="1134"/>
        <w:gridCol w:w="2268"/>
        <w:gridCol w:w="1559"/>
      </w:tblGrid>
      <w:tr w:rsidR="00BA2960" w:rsidRPr="00957B20" w:rsidTr="005B3B3C">
        <w:trPr>
          <w:trHeight w:val="567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2960" w:rsidRPr="00957B20" w:rsidRDefault="00BA2960" w:rsidP="005B3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957B2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>Vascular access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2960" w:rsidRPr="00957B20" w:rsidRDefault="00BA2960" w:rsidP="005B3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957B2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>Number of events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960" w:rsidRPr="00957B20" w:rsidRDefault="00BA2960" w:rsidP="005B3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957B2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>Crude mortality rate (per 1000 patient-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>year</w:t>
            </w:r>
            <w:r w:rsidRPr="00957B2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2960" w:rsidRPr="00957B20" w:rsidRDefault="00BA2960" w:rsidP="005B3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957B2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>HR (95% CI)</w:t>
            </w:r>
          </w:p>
        </w:tc>
      </w:tr>
      <w:tr w:rsidR="00BA2960" w:rsidRPr="00957B20" w:rsidTr="005B3B3C">
        <w:trPr>
          <w:trHeight w:val="39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BA2960" w:rsidRPr="00957B20" w:rsidRDefault="00BA2960" w:rsidP="005B3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fr-FR"/>
              </w:rPr>
            </w:pPr>
            <w:r w:rsidRPr="00957B2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  <w:lang w:eastAsia="fr-FR"/>
              </w:rPr>
              <w:t>Status at hemodialysis initiation</w:t>
            </w:r>
          </w:p>
        </w:tc>
      </w:tr>
      <w:tr w:rsidR="00BA2960" w:rsidRPr="00957B20" w:rsidTr="005B3B3C">
        <w:trPr>
          <w:trHeight w:val="299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</w:tcPr>
          <w:p w:rsidR="00BA2960" w:rsidRPr="00957B20" w:rsidRDefault="00BA2960" w:rsidP="005B3B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 xml:space="preserve">Functional </w:t>
            </w:r>
            <w:r w:rsidRPr="00957B2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>AV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 xml:space="preserve"> access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A2960" w:rsidRPr="00957B20" w:rsidRDefault="00BA2960" w:rsidP="005B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7B20">
              <w:rPr>
                <w:rFonts w:ascii="Arial" w:hAnsi="Arial" w:cs="Arial"/>
                <w:sz w:val="18"/>
                <w:szCs w:val="20"/>
              </w:rPr>
              <w:t>8453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A2960" w:rsidRPr="00957B20" w:rsidRDefault="00CA05CB" w:rsidP="005B3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20"/>
              </w:rPr>
              <w:t>132.62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A2960" w:rsidRPr="00957B20" w:rsidRDefault="00BA2960" w:rsidP="005B3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57B2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</w:tr>
      <w:tr w:rsidR="00BA2960" w:rsidRPr="00957B20" w:rsidTr="005B3B3C">
        <w:trPr>
          <w:trHeight w:val="299"/>
          <w:jc w:val="center"/>
        </w:trPr>
        <w:tc>
          <w:tcPr>
            <w:tcW w:w="2410" w:type="dxa"/>
            <w:tcBorders>
              <w:top w:val="nil"/>
            </w:tcBorders>
            <w:shd w:val="clear" w:color="auto" w:fill="auto"/>
            <w:noWrap/>
          </w:tcPr>
          <w:p w:rsidR="00BA2960" w:rsidRPr="00957B20" w:rsidRDefault="00BA2960" w:rsidP="005B3B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957B2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>N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 xml:space="preserve">onfunctional </w:t>
            </w:r>
            <w:r w:rsidRPr="00957B2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>AV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 xml:space="preserve"> access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A2960" w:rsidRPr="00957B20" w:rsidRDefault="00BA2960" w:rsidP="005B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7B20">
              <w:rPr>
                <w:rFonts w:ascii="Arial" w:hAnsi="Arial" w:cs="Arial"/>
                <w:sz w:val="18"/>
                <w:szCs w:val="20"/>
              </w:rPr>
              <w:t>1819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</w:tcPr>
          <w:p w:rsidR="00BA2960" w:rsidRPr="00957B20" w:rsidRDefault="00CA05CB" w:rsidP="005B3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20"/>
              </w:rPr>
              <w:t>164.05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BA2960" w:rsidRPr="00957B20" w:rsidRDefault="00BA2960" w:rsidP="005B3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BA2960" w:rsidRPr="00957B20" w:rsidTr="005B3B3C">
        <w:trPr>
          <w:trHeight w:val="299"/>
          <w:jc w:val="center"/>
        </w:trPr>
        <w:tc>
          <w:tcPr>
            <w:tcW w:w="2410" w:type="dxa"/>
            <w:shd w:val="clear" w:color="auto" w:fill="auto"/>
            <w:noWrap/>
          </w:tcPr>
          <w:p w:rsidR="00BA2960" w:rsidRPr="00957B20" w:rsidRDefault="00BA2960" w:rsidP="005B3B3C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7B20">
              <w:rPr>
                <w:rFonts w:ascii="Arial" w:hAnsi="Arial" w:cs="Arial"/>
                <w:sz w:val="18"/>
                <w:szCs w:val="18"/>
              </w:rPr>
              <w:t>Unadjusted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2960" w:rsidRPr="00957B20" w:rsidRDefault="00BA2960" w:rsidP="005B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A2960" w:rsidRPr="00957B20" w:rsidRDefault="00BA2960" w:rsidP="005B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A2960" w:rsidRPr="00957B20" w:rsidRDefault="00BA2960" w:rsidP="005B3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57B2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1.24 (1.18-1.31)</w:t>
            </w:r>
          </w:p>
        </w:tc>
      </w:tr>
      <w:tr w:rsidR="00BA2960" w:rsidRPr="00957B20" w:rsidTr="005B3B3C">
        <w:trPr>
          <w:trHeight w:val="299"/>
          <w:jc w:val="center"/>
        </w:trPr>
        <w:tc>
          <w:tcPr>
            <w:tcW w:w="2410" w:type="dxa"/>
            <w:shd w:val="clear" w:color="auto" w:fill="auto"/>
            <w:noWrap/>
          </w:tcPr>
          <w:p w:rsidR="00BA2960" w:rsidRPr="00957B20" w:rsidRDefault="00BA2960" w:rsidP="005B3B3C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7B20">
              <w:rPr>
                <w:rFonts w:ascii="Arial" w:hAnsi="Arial" w:cs="Arial"/>
                <w:sz w:val="18"/>
                <w:szCs w:val="18"/>
              </w:rPr>
              <w:t>Model 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2960" w:rsidRPr="00957B20" w:rsidRDefault="00BA2960" w:rsidP="005B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A2960" w:rsidRPr="00957B20" w:rsidRDefault="00BA2960" w:rsidP="005B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A2960" w:rsidRPr="00957B20" w:rsidRDefault="00BA2960" w:rsidP="005B3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57B2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1.30 (1.23-1.37)</w:t>
            </w:r>
          </w:p>
        </w:tc>
      </w:tr>
      <w:tr w:rsidR="00BA2960" w:rsidRPr="00957B20" w:rsidTr="005B3B3C">
        <w:trPr>
          <w:trHeight w:val="299"/>
          <w:jc w:val="center"/>
        </w:trPr>
        <w:tc>
          <w:tcPr>
            <w:tcW w:w="2410" w:type="dxa"/>
            <w:shd w:val="clear" w:color="auto" w:fill="auto"/>
            <w:noWrap/>
          </w:tcPr>
          <w:p w:rsidR="00BA2960" w:rsidRPr="00957B20" w:rsidRDefault="00BA2960" w:rsidP="005B3B3C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7B20">
              <w:rPr>
                <w:rFonts w:ascii="Arial" w:hAnsi="Arial" w:cs="Arial"/>
                <w:sz w:val="18"/>
                <w:szCs w:val="18"/>
              </w:rPr>
              <w:t>Model 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2960" w:rsidRPr="00957B20" w:rsidRDefault="00BA2960" w:rsidP="005B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A2960" w:rsidRPr="00957B20" w:rsidRDefault="00BA2960" w:rsidP="005B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A2960" w:rsidRPr="00957B20" w:rsidRDefault="00BA2960" w:rsidP="005B3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57B2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1.12 (1.06-1.19)</w:t>
            </w:r>
          </w:p>
        </w:tc>
      </w:tr>
      <w:tr w:rsidR="00BA2960" w:rsidRPr="00957B20" w:rsidTr="005B3B3C">
        <w:trPr>
          <w:trHeight w:val="299"/>
          <w:jc w:val="center"/>
        </w:trPr>
        <w:tc>
          <w:tcPr>
            <w:tcW w:w="2410" w:type="dxa"/>
            <w:shd w:val="clear" w:color="auto" w:fill="auto"/>
            <w:noWrap/>
          </w:tcPr>
          <w:p w:rsidR="00BA2960" w:rsidRPr="00957B20" w:rsidRDefault="00BA2960" w:rsidP="005B3B3C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7B20">
              <w:rPr>
                <w:rFonts w:ascii="Arial" w:hAnsi="Arial" w:cs="Arial"/>
                <w:sz w:val="18"/>
                <w:szCs w:val="18"/>
              </w:rPr>
              <w:t>Model 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2960" w:rsidRPr="00957B20" w:rsidRDefault="00BA2960" w:rsidP="005B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A2960" w:rsidRPr="00957B20" w:rsidRDefault="00BA2960" w:rsidP="005B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A2960" w:rsidRPr="00957B20" w:rsidRDefault="00BA2960" w:rsidP="005B3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57B2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1.10 (1.04-1.17)</w:t>
            </w:r>
          </w:p>
        </w:tc>
      </w:tr>
      <w:tr w:rsidR="00BA2960" w:rsidRPr="00957B20" w:rsidTr="005B3B3C">
        <w:trPr>
          <w:trHeight w:val="299"/>
          <w:jc w:val="center"/>
        </w:trPr>
        <w:tc>
          <w:tcPr>
            <w:tcW w:w="2410" w:type="dxa"/>
            <w:shd w:val="clear" w:color="auto" w:fill="auto"/>
            <w:noWrap/>
          </w:tcPr>
          <w:p w:rsidR="00BA2960" w:rsidRPr="00957B20" w:rsidRDefault="00BA2960" w:rsidP="005B3B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  <w:t>Catheter alone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2960" w:rsidRPr="00957B20" w:rsidRDefault="00BA2960" w:rsidP="005B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7B20">
              <w:rPr>
                <w:rFonts w:ascii="Arial" w:hAnsi="Arial" w:cs="Arial"/>
                <w:sz w:val="18"/>
                <w:szCs w:val="20"/>
              </w:rPr>
              <w:t>8944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A2960" w:rsidRPr="00957B20" w:rsidRDefault="00CA05CB" w:rsidP="005B3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20"/>
              </w:rPr>
              <w:t>205.50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bottom"/>
          </w:tcPr>
          <w:p w:rsidR="00BA2960" w:rsidRPr="00957B20" w:rsidRDefault="00BA2960" w:rsidP="005B3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BA2960" w:rsidRPr="00957B20" w:rsidTr="005B3B3C">
        <w:trPr>
          <w:trHeight w:val="299"/>
          <w:jc w:val="center"/>
        </w:trPr>
        <w:tc>
          <w:tcPr>
            <w:tcW w:w="2410" w:type="dxa"/>
            <w:shd w:val="clear" w:color="auto" w:fill="auto"/>
            <w:noWrap/>
          </w:tcPr>
          <w:p w:rsidR="00BA2960" w:rsidRPr="00957B20" w:rsidRDefault="00BA2960" w:rsidP="005B3B3C">
            <w:pPr>
              <w:spacing w:after="0" w:line="240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957B20">
              <w:rPr>
                <w:rFonts w:ascii="Arial" w:hAnsi="Arial" w:cs="Arial"/>
                <w:sz w:val="18"/>
                <w:szCs w:val="18"/>
              </w:rPr>
              <w:t>Unadjusted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2960" w:rsidRPr="00957B20" w:rsidRDefault="00BA2960" w:rsidP="005B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A2960" w:rsidRPr="00957B20" w:rsidRDefault="00BA2960" w:rsidP="005B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2960" w:rsidRPr="00957B20" w:rsidRDefault="00BA2960" w:rsidP="005B3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57B2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1.56 (1.49-1.63)</w:t>
            </w:r>
          </w:p>
        </w:tc>
      </w:tr>
      <w:tr w:rsidR="00BA2960" w:rsidRPr="00957B20" w:rsidTr="005B3B3C">
        <w:trPr>
          <w:trHeight w:val="299"/>
          <w:jc w:val="center"/>
        </w:trPr>
        <w:tc>
          <w:tcPr>
            <w:tcW w:w="2410" w:type="dxa"/>
            <w:shd w:val="clear" w:color="auto" w:fill="auto"/>
            <w:noWrap/>
          </w:tcPr>
          <w:p w:rsidR="00BA2960" w:rsidRPr="00957B20" w:rsidRDefault="00BA2960" w:rsidP="005B3B3C">
            <w:pPr>
              <w:spacing w:after="0" w:line="240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957B20">
              <w:rPr>
                <w:rFonts w:ascii="Arial" w:hAnsi="Arial" w:cs="Arial"/>
                <w:sz w:val="18"/>
                <w:szCs w:val="18"/>
              </w:rPr>
              <w:t>Model 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A2960" w:rsidRPr="00957B20" w:rsidRDefault="00BA2960" w:rsidP="005B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A2960" w:rsidRPr="00957B20" w:rsidRDefault="00BA2960" w:rsidP="005B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2960" w:rsidRPr="00957B20" w:rsidRDefault="00BA2960" w:rsidP="005B3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57B2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1.64 (1.58-1.70)</w:t>
            </w:r>
          </w:p>
        </w:tc>
      </w:tr>
      <w:tr w:rsidR="00BA2960" w:rsidRPr="00957B20" w:rsidTr="005B3B3C">
        <w:trPr>
          <w:trHeight w:val="299"/>
          <w:jc w:val="center"/>
        </w:trPr>
        <w:tc>
          <w:tcPr>
            <w:tcW w:w="2410" w:type="dxa"/>
            <w:tcBorders>
              <w:bottom w:val="nil"/>
            </w:tcBorders>
            <w:shd w:val="clear" w:color="auto" w:fill="auto"/>
            <w:noWrap/>
          </w:tcPr>
          <w:p w:rsidR="00BA2960" w:rsidRPr="00957B20" w:rsidRDefault="00BA2960" w:rsidP="005B3B3C">
            <w:pPr>
              <w:spacing w:after="0" w:line="240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957B20">
              <w:rPr>
                <w:rFonts w:ascii="Arial" w:hAnsi="Arial" w:cs="Arial"/>
                <w:sz w:val="18"/>
                <w:szCs w:val="18"/>
              </w:rPr>
              <w:t>Model 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BA2960" w:rsidRPr="00957B20" w:rsidRDefault="00BA2960" w:rsidP="005B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BA2960" w:rsidRPr="00957B20" w:rsidRDefault="00BA2960" w:rsidP="005B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BA2960" w:rsidRPr="00957B20" w:rsidRDefault="00BA2960" w:rsidP="005B3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57B2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1.28 (1.23-1.34)</w:t>
            </w:r>
          </w:p>
        </w:tc>
      </w:tr>
      <w:tr w:rsidR="00BA2960" w:rsidRPr="00957B20" w:rsidTr="005B3B3C">
        <w:trPr>
          <w:trHeight w:val="299"/>
          <w:jc w:val="center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BA2960" w:rsidRPr="00957B20" w:rsidRDefault="00BA2960" w:rsidP="005B3B3C">
            <w:pPr>
              <w:spacing w:after="0" w:line="240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957B20">
              <w:rPr>
                <w:rFonts w:ascii="Arial" w:hAnsi="Arial" w:cs="Arial"/>
                <w:sz w:val="18"/>
                <w:szCs w:val="18"/>
              </w:rPr>
              <w:t>Model 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2960" w:rsidRPr="00957B20" w:rsidRDefault="00BA2960" w:rsidP="005B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2960" w:rsidRPr="00957B20" w:rsidRDefault="00BA2960" w:rsidP="005B3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2960" w:rsidRPr="00957B20" w:rsidRDefault="00BA2960" w:rsidP="005B3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57B2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1.25 (1.20-1.31)</w:t>
            </w:r>
          </w:p>
        </w:tc>
      </w:tr>
    </w:tbl>
    <w:p w:rsidR="00483106" w:rsidRPr="00BA2960" w:rsidRDefault="00BA2960" w:rsidP="00BA2960">
      <w:pPr>
        <w:spacing w:after="0" w:line="240" w:lineRule="auto"/>
        <w:jc w:val="both"/>
      </w:pPr>
      <w:r w:rsidRPr="00957B20">
        <w:rPr>
          <w:rFonts w:ascii="Arial" w:hAnsi="Arial" w:cs="Arial"/>
          <w:b/>
          <w:sz w:val="16"/>
          <w:szCs w:val="16"/>
        </w:rPr>
        <w:t>Model 1</w:t>
      </w:r>
      <w:r w:rsidRPr="00957B20">
        <w:rPr>
          <w:rFonts w:ascii="Arial" w:hAnsi="Arial" w:cs="Arial"/>
          <w:sz w:val="16"/>
          <w:szCs w:val="16"/>
        </w:rPr>
        <w:t>: adjusted for geographic region</w:t>
      </w:r>
      <w:r>
        <w:rPr>
          <w:rFonts w:ascii="Arial" w:hAnsi="Arial" w:cs="Arial"/>
          <w:sz w:val="16"/>
          <w:szCs w:val="16"/>
        </w:rPr>
        <w:t>,</w:t>
      </w:r>
      <w:r w:rsidRPr="00957B20">
        <w:rPr>
          <w:rFonts w:ascii="Arial" w:hAnsi="Arial" w:cs="Arial"/>
          <w:sz w:val="16"/>
          <w:szCs w:val="16"/>
        </w:rPr>
        <w:t xml:space="preserve"> year </w:t>
      </w:r>
      <w:r>
        <w:rPr>
          <w:rFonts w:ascii="Arial" w:hAnsi="Arial" w:cs="Arial"/>
          <w:sz w:val="16"/>
          <w:szCs w:val="16"/>
        </w:rPr>
        <w:t>of hemodialysis initiation,</w:t>
      </w:r>
      <w:r w:rsidRPr="00957B2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 w:rsidRPr="00957B20">
        <w:rPr>
          <w:rFonts w:ascii="Arial" w:hAnsi="Arial" w:cs="Arial"/>
          <w:sz w:val="16"/>
          <w:szCs w:val="16"/>
        </w:rPr>
        <w:t>ge</w:t>
      </w:r>
      <w:r>
        <w:rPr>
          <w:rFonts w:ascii="Arial" w:hAnsi="Arial" w:cs="Arial"/>
          <w:sz w:val="16"/>
          <w:szCs w:val="16"/>
        </w:rPr>
        <w:t>,</w:t>
      </w:r>
      <w:r w:rsidRPr="00957B20">
        <w:rPr>
          <w:rFonts w:ascii="Arial" w:hAnsi="Arial" w:cs="Arial"/>
          <w:sz w:val="16"/>
          <w:szCs w:val="16"/>
        </w:rPr>
        <w:t xml:space="preserve"> and gender. </w:t>
      </w:r>
      <w:r w:rsidRPr="00957B20">
        <w:rPr>
          <w:rFonts w:ascii="Arial" w:hAnsi="Arial" w:cs="Arial"/>
          <w:b/>
          <w:sz w:val="16"/>
          <w:szCs w:val="16"/>
        </w:rPr>
        <w:t>Model 2</w:t>
      </w:r>
      <w:r w:rsidRPr="00957B20">
        <w:rPr>
          <w:rFonts w:ascii="Arial" w:hAnsi="Arial" w:cs="Arial"/>
          <w:sz w:val="16"/>
          <w:szCs w:val="16"/>
        </w:rPr>
        <w:t>: adjusted for variables in model 1 plus primary renal disease</w:t>
      </w:r>
      <w:r>
        <w:rPr>
          <w:rFonts w:ascii="Arial" w:hAnsi="Arial" w:cs="Arial"/>
          <w:sz w:val="16"/>
          <w:szCs w:val="16"/>
        </w:rPr>
        <w:t>,</w:t>
      </w:r>
      <w:r w:rsidRPr="00957B20">
        <w:rPr>
          <w:rFonts w:ascii="Arial" w:hAnsi="Arial" w:cs="Arial"/>
          <w:sz w:val="16"/>
          <w:szCs w:val="16"/>
        </w:rPr>
        <w:t xml:space="preserve"> history of diabetes</w:t>
      </w:r>
      <w:r>
        <w:rPr>
          <w:rFonts w:ascii="Arial" w:hAnsi="Arial" w:cs="Arial"/>
          <w:sz w:val="16"/>
          <w:szCs w:val="16"/>
        </w:rPr>
        <w:t>,</w:t>
      </w:r>
      <w:r w:rsidRPr="00957B20">
        <w:rPr>
          <w:rFonts w:ascii="Arial" w:hAnsi="Arial" w:cs="Arial"/>
          <w:sz w:val="16"/>
          <w:szCs w:val="16"/>
        </w:rPr>
        <w:t xml:space="preserve"> number of cardiovascular comorbidities</w:t>
      </w:r>
      <w:r>
        <w:rPr>
          <w:rFonts w:ascii="Arial" w:hAnsi="Arial" w:cs="Arial"/>
          <w:sz w:val="16"/>
          <w:szCs w:val="16"/>
        </w:rPr>
        <w:t>,</w:t>
      </w:r>
      <w:r w:rsidRPr="00957B20">
        <w:rPr>
          <w:rFonts w:ascii="Arial" w:hAnsi="Arial" w:cs="Arial"/>
          <w:sz w:val="16"/>
          <w:szCs w:val="16"/>
        </w:rPr>
        <w:t xml:space="preserve"> lower limb amputation</w:t>
      </w:r>
      <w:r>
        <w:rPr>
          <w:rFonts w:ascii="Arial" w:hAnsi="Arial" w:cs="Arial"/>
          <w:sz w:val="16"/>
          <w:szCs w:val="16"/>
        </w:rPr>
        <w:t>,</w:t>
      </w:r>
      <w:r w:rsidRPr="00957B20">
        <w:rPr>
          <w:rFonts w:ascii="Arial" w:hAnsi="Arial" w:cs="Arial"/>
          <w:sz w:val="16"/>
          <w:szCs w:val="16"/>
        </w:rPr>
        <w:t xml:space="preserve"> malignancy</w:t>
      </w:r>
      <w:r>
        <w:rPr>
          <w:rFonts w:ascii="Arial" w:hAnsi="Arial" w:cs="Arial"/>
          <w:sz w:val="16"/>
          <w:szCs w:val="16"/>
        </w:rPr>
        <w:t>,</w:t>
      </w:r>
      <w:r w:rsidRPr="00957B20">
        <w:rPr>
          <w:rFonts w:ascii="Arial" w:hAnsi="Arial" w:cs="Arial"/>
          <w:sz w:val="16"/>
          <w:szCs w:val="16"/>
        </w:rPr>
        <w:t xml:space="preserve"> mobility</w:t>
      </w:r>
      <w:r>
        <w:rPr>
          <w:rFonts w:ascii="Arial" w:hAnsi="Arial" w:cs="Arial"/>
          <w:sz w:val="16"/>
          <w:szCs w:val="16"/>
        </w:rPr>
        <w:t>,</w:t>
      </w:r>
      <w:r w:rsidRPr="00957B20">
        <w:rPr>
          <w:rFonts w:ascii="Arial" w:hAnsi="Arial" w:cs="Arial"/>
          <w:sz w:val="16"/>
          <w:szCs w:val="16"/>
        </w:rPr>
        <w:t xml:space="preserve"> serum albumin level</w:t>
      </w:r>
      <w:r>
        <w:rPr>
          <w:rFonts w:ascii="Arial" w:hAnsi="Arial" w:cs="Arial"/>
          <w:sz w:val="16"/>
          <w:szCs w:val="16"/>
        </w:rPr>
        <w:t>,</w:t>
      </w:r>
      <w:r w:rsidRPr="00957B20">
        <w:rPr>
          <w:rFonts w:ascii="Arial" w:hAnsi="Arial" w:cs="Arial"/>
          <w:sz w:val="16"/>
          <w:szCs w:val="16"/>
        </w:rPr>
        <w:t xml:space="preserve"> anemia</w:t>
      </w:r>
      <w:r>
        <w:rPr>
          <w:rFonts w:ascii="Arial" w:hAnsi="Arial" w:cs="Arial"/>
          <w:sz w:val="16"/>
          <w:szCs w:val="16"/>
        </w:rPr>
        <w:t>,</w:t>
      </w:r>
      <w:r w:rsidRPr="00957B20">
        <w:rPr>
          <w:rFonts w:ascii="Arial" w:hAnsi="Arial" w:cs="Arial"/>
          <w:sz w:val="16"/>
          <w:szCs w:val="16"/>
        </w:rPr>
        <w:t xml:space="preserve"> body mass index</w:t>
      </w:r>
      <w:r>
        <w:rPr>
          <w:rFonts w:ascii="Arial" w:hAnsi="Arial" w:cs="Arial"/>
          <w:sz w:val="16"/>
          <w:szCs w:val="16"/>
        </w:rPr>
        <w:t>,</w:t>
      </w:r>
      <w:r w:rsidRPr="00957B20">
        <w:rPr>
          <w:rFonts w:ascii="Arial" w:hAnsi="Arial" w:cs="Arial"/>
          <w:sz w:val="16"/>
          <w:szCs w:val="16"/>
        </w:rPr>
        <w:t xml:space="preserve"> and estimated glomerular filtration rate. </w:t>
      </w:r>
      <w:r w:rsidRPr="00957B20">
        <w:rPr>
          <w:rFonts w:ascii="Arial" w:hAnsi="Arial" w:cs="Arial"/>
          <w:b/>
          <w:sz w:val="16"/>
          <w:szCs w:val="16"/>
        </w:rPr>
        <w:t>Model 3</w:t>
      </w:r>
      <w:r w:rsidRPr="00957B20">
        <w:rPr>
          <w:rFonts w:ascii="Arial" w:hAnsi="Arial" w:cs="Arial"/>
          <w:sz w:val="16"/>
          <w:szCs w:val="16"/>
        </w:rPr>
        <w:t>: adjusted for variables in model 2 plus facility type</w:t>
      </w:r>
      <w:r>
        <w:rPr>
          <w:rFonts w:ascii="Arial" w:hAnsi="Arial" w:cs="Arial"/>
          <w:sz w:val="16"/>
          <w:szCs w:val="16"/>
        </w:rPr>
        <w:t>,</w:t>
      </w:r>
      <w:r w:rsidRPr="00957B20">
        <w:rPr>
          <w:rFonts w:ascii="Arial" w:hAnsi="Arial" w:cs="Arial"/>
          <w:sz w:val="16"/>
          <w:szCs w:val="16"/>
        </w:rPr>
        <w:t xml:space="preserve"> facility ownership</w:t>
      </w:r>
      <w:r>
        <w:rPr>
          <w:rFonts w:ascii="Arial" w:hAnsi="Arial" w:cs="Arial"/>
          <w:sz w:val="16"/>
          <w:szCs w:val="16"/>
        </w:rPr>
        <w:t>,</w:t>
      </w:r>
      <w:r w:rsidRPr="00957B20">
        <w:rPr>
          <w:rFonts w:ascii="Arial" w:hAnsi="Arial" w:cs="Arial"/>
          <w:sz w:val="16"/>
          <w:szCs w:val="16"/>
        </w:rPr>
        <w:t xml:space="preserve"> predialysis erythropoiesis-stimulating agent treatment</w:t>
      </w:r>
      <w:r>
        <w:rPr>
          <w:rFonts w:ascii="Arial" w:hAnsi="Arial" w:cs="Arial"/>
          <w:sz w:val="16"/>
          <w:szCs w:val="16"/>
        </w:rPr>
        <w:t>,</w:t>
      </w:r>
      <w:r w:rsidRPr="00957B20">
        <w:rPr>
          <w:rFonts w:ascii="Arial" w:hAnsi="Arial" w:cs="Arial"/>
          <w:sz w:val="16"/>
          <w:szCs w:val="16"/>
        </w:rPr>
        <w:t xml:space="preserve"> and </w:t>
      </w:r>
      <w:proofErr w:type="spellStart"/>
      <w:r w:rsidRPr="00957B20">
        <w:rPr>
          <w:rFonts w:ascii="Arial" w:hAnsi="Arial" w:cs="Arial"/>
          <w:sz w:val="16"/>
          <w:szCs w:val="16"/>
        </w:rPr>
        <w:t>unplannned</w:t>
      </w:r>
      <w:proofErr w:type="spellEnd"/>
      <w:r w:rsidRPr="00957B20">
        <w:rPr>
          <w:rFonts w:ascii="Arial" w:hAnsi="Arial" w:cs="Arial"/>
          <w:sz w:val="16"/>
          <w:szCs w:val="16"/>
        </w:rPr>
        <w:t xml:space="preserve"> dialysis start. Abbreviations: AV</w:t>
      </w:r>
      <w:r>
        <w:rPr>
          <w:rFonts w:ascii="Arial" w:hAnsi="Arial" w:cs="Arial"/>
          <w:sz w:val="16"/>
          <w:szCs w:val="16"/>
        </w:rPr>
        <w:t>,</w:t>
      </w:r>
      <w:r w:rsidRPr="00957B20">
        <w:rPr>
          <w:rFonts w:ascii="Arial" w:hAnsi="Arial" w:cs="Arial"/>
          <w:sz w:val="16"/>
          <w:szCs w:val="16"/>
        </w:rPr>
        <w:t xml:space="preserve"> arteriovenous; HR</w:t>
      </w:r>
      <w:r>
        <w:rPr>
          <w:rFonts w:ascii="Arial" w:hAnsi="Arial" w:cs="Arial"/>
          <w:sz w:val="16"/>
          <w:szCs w:val="16"/>
        </w:rPr>
        <w:t>,</w:t>
      </w:r>
      <w:r w:rsidRPr="00957B20">
        <w:rPr>
          <w:rFonts w:ascii="Arial" w:hAnsi="Arial" w:cs="Arial"/>
          <w:sz w:val="16"/>
          <w:szCs w:val="16"/>
        </w:rPr>
        <w:t xml:space="preserve"> hazard ratio; CI</w:t>
      </w:r>
      <w:r>
        <w:rPr>
          <w:rFonts w:ascii="Arial" w:hAnsi="Arial" w:cs="Arial"/>
          <w:sz w:val="16"/>
          <w:szCs w:val="16"/>
        </w:rPr>
        <w:t>,</w:t>
      </w:r>
      <w:r w:rsidRPr="00957B20">
        <w:rPr>
          <w:rFonts w:ascii="Arial" w:hAnsi="Arial" w:cs="Arial"/>
          <w:sz w:val="16"/>
          <w:szCs w:val="16"/>
        </w:rPr>
        <w:t xml:space="preserve"> confidence interval.</w:t>
      </w:r>
    </w:p>
    <w:sectPr w:rsidR="00483106" w:rsidRPr="00BA2960" w:rsidSect="007D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Total_Editing_Time" w:val="0"/>
  </w:docVars>
  <w:rsids>
    <w:rsidRoot w:val="002A4D90"/>
    <w:rsid w:val="00277B02"/>
    <w:rsid w:val="002A4D90"/>
    <w:rsid w:val="00483106"/>
    <w:rsid w:val="007D7018"/>
    <w:rsid w:val="00BA2960"/>
    <w:rsid w:val="00CA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9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1048</Characters>
  <Application>Microsoft Office Word</Application>
  <DocSecurity>0</DocSecurity>
  <Lines>61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CSABAY</cp:lastModifiedBy>
  <cp:revision>4</cp:revision>
  <dcterms:created xsi:type="dcterms:W3CDTF">2016-07-20T13:27:00Z</dcterms:created>
  <dcterms:modified xsi:type="dcterms:W3CDTF">2017-02-15T10:13:00Z</dcterms:modified>
</cp:coreProperties>
</file>